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5FF64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A30FDF">
        <w:rPr>
          <w:sz w:val="24"/>
          <w:szCs w:val="24"/>
        </w:rPr>
        <w:t>4</w:t>
      </w:r>
      <w:r w:rsidR="00F641C9">
        <w:rPr>
          <w:sz w:val="24"/>
          <w:szCs w:val="24"/>
        </w:rPr>
        <w:t>8200</w:t>
      </w:r>
    </w:p>
    <w:p w14:paraId="0B136BE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AF3657" w:rsidRPr="00D75599" w14:paraId="6E1A8795" w14:textId="77777777" w:rsidTr="00E3513B">
        <w:trPr>
          <w:trHeight w:val="1431"/>
        </w:trPr>
        <w:tc>
          <w:tcPr>
            <w:tcW w:w="4428" w:type="dxa"/>
          </w:tcPr>
          <w:p w14:paraId="031F6F30" w14:textId="77777777" w:rsidR="00AF3657" w:rsidRPr="00D75599" w:rsidRDefault="006D6145" w:rsidP="00F641C9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 w:rsidR="00F641C9">
              <w:rPr>
                <w:b/>
              </w:rPr>
              <w:t>AQUA TEXAS INC. TO</w:t>
            </w:r>
            <w:r w:rsidRPr="006D6145">
              <w:rPr>
                <w:b/>
              </w:rPr>
              <w:t xml:space="preserve"> AMEND </w:t>
            </w:r>
            <w:r w:rsidR="00F641C9">
              <w:rPr>
                <w:b/>
              </w:rPr>
              <w:t>A SEWER</w:t>
            </w:r>
            <w:r w:rsidR="00E3513B">
              <w:rPr>
                <w:b/>
              </w:rPr>
              <w:t xml:space="preserve"> </w:t>
            </w:r>
            <w:r w:rsidRPr="006D6145">
              <w:rPr>
                <w:b/>
              </w:rPr>
              <w:t xml:space="preserve">CERTIFICATE OF CONVENIENCE AND NECESSITY IN </w:t>
            </w:r>
            <w:r w:rsidR="00F641C9">
              <w:rPr>
                <w:b/>
              </w:rPr>
              <w:t>FORT BEND</w:t>
            </w:r>
            <w:r w:rsidRPr="006D6145">
              <w:rPr>
                <w:b/>
              </w:rPr>
              <w:t xml:space="preserve"> COUNTY</w:t>
            </w:r>
          </w:p>
        </w:tc>
        <w:tc>
          <w:tcPr>
            <w:tcW w:w="360" w:type="dxa"/>
          </w:tcPr>
          <w:p w14:paraId="67F937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EE5BD8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A5B67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656EBA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F9BEE89" w14:textId="77777777" w:rsidR="005C766D" w:rsidRPr="00D75599" w:rsidRDefault="00AF3657" w:rsidP="00E3513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4C1B01CB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320A4A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5AA28B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AD05E36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6BAF37D" w14:textId="77777777"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E267D">
        <w:rPr>
          <w:sz w:val="24"/>
          <w:szCs w:val="24"/>
        </w:rPr>
        <w:t>Final REcommendation and Request for a New Schedule</w:t>
      </w:r>
    </w:p>
    <w:p w14:paraId="7D1BF340" w14:textId="77777777" w:rsidR="003744AE" w:rsidRDefault="003744AE" w:rsidP="00AF3657">
      <w:pPr>
        <w:pStyle w:val="Documentheading"/>
      </w:pPr>
    </w:p>
    <w:p w14:paraId="344FCD5F" w14:textId="77777777" w:rsidR="003E6317" w:rsidRPr="00AF553A" w:rsidRDefault="003744AE" w:rsidP="003E6317">
      <w:pPr>
        <w:spacing w:line="360" w:lineRule="auto"/>
        <w:ind w:firstLine="720"/>
        <w:rPr>
          <w:szCs w:val="24"/>
        </w:rPr>
      </w:pP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 xml:space="preserve">the </w:t>
      </w:r>
      <w:r w:rsidRPr="00DF0F91">
        <w:rPr>
          <w:szCs w:val="24"/>
        </w:rPr>
        <w:t xml:space="preserve">Staff of the Public Utility Commission of Texas </w:t>
      </w:r>
      <w:r>
        <w:rPr>
          <w:szCs w:val="24"/>
        </w:rPr>
        <w:t>(Staff</w:t>
      </w:r>
      <w:r w:rsidRPr="00DF0F91">
        <w:rPr>
          <w:szCs w:val="24"/>
        </w:rPr>
        <w:t>), r</w:t>
      </w:r>
      <w:r>
        <w:rPr>
          <w:szCs w:val="24"/>
        </w:rPr>
        <w:t>epresenting the public interest</w:t>
      </w:r>
      <w:r w:rsidR="00E54203">
        <w:rPr>
          <w:szCs w:val="24"/>
        </w:rPr>
        <w:t>,</w:t>
      </w:r>
      <w:r>
        <w:rPr>
          <w:szCs w:val="24"/>
        </w:rPr>
        <w:t xml:space="preserve"> and files </w:t>
      </w:r>
      <w:r w:rsidRPr="003E6317">
        <w:rPr>
          <w:szCs w:val="24"/>
        </w:rPr>
        <w:t xml:space="preserve">this </w:t>
      </w:r>
      <w:r w:rsidR="005C766D">
        <w:rPr>
          <w:szCs w:val="24"/>
        </w:rPr>
        <w:t xml:space="preserve">Recommendation on Administrative Completeness </w:t>
      </w:r>
      <w:r w:rsidR="00E3513B">
        <w:rPr>
          <w:szCs w:val="24"/>
        </w:rPr>
        <w:t xml:space="preserve">and Proposed Notice </w:t>
      </w:r>
      <w:r w:rsidR="00A85FD0">
        <w:rPr>
          <w:szCs w:val="24"/>
        </w:rPr>
        <w:t xml:space="preserve">in response to Order No. </w:t>
      </w:r>
      <w:r w:rsidR="00BE267D">
        <w:rPr>
          <w:szCs w:val="24"/>
        </w:rPr>
        <w:t>4</w:t>
      </w:r>
      <w:r w:rsidR="003E6317" w:rsidRPr="00AF553A">
        <w:rPr>
          <w:szCs w:val="24"/>
        </w:rPr>
        <w:t xml:space="preserve">.  Staff recommends that the </w:t>
      </w:r>
      <w:r w:rsidR="003E6317">
        <w:rPr>
          <w:szCs w:val="24"/>
        </w:rPr>
        <w:t>a</w:t>
      </w:r>
      <w:r w:rsidR="003E6317" w:rsidRPr="00AF553A">
        <w:rPr>
          <w:szCs w:val="24"/>
        </w:rPr>
        <w:t xml:space="preserve">pplication be </w:t>
      </w:r>
      <w:r w:rsidR="00BE267D">
        <w:rPr>
          <w:szCs w:val="24"/>
        </w:rPr>
        <w:t>approved</w:t>
      </w:r>
      <w:r w:rsidR="003E6317" w:rsidRPr="00AF553A">
        <w:rPr>
          <w:szCs w:val="24"/>
        </w:rPr>
        <w:t>.  In support thereof, Staff shows the following:</w:t>
      </w:r>
    </w:p>
    <w:p w14:paraId="7486775F" w14:textId="77777777" w:rsidR="00610159" w:rsidRDefault="00610159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659E6AC0" w14:textId="77777777" w:rsidR="00DF541D" w:rsidRDefault="00610159" w:rsidP="00610159">
      <w:pPr>
        <w:spacing w:line="360" w:lineRule="auto"/>
        <w:ind w:firstLine="720"/>
      </w:pPr>
      <w:r>
        <w:t xml:space="preserve">On </w:t>
      </w:r>
      <w:r w:rsidR="00F641C9">
        <w:t>March 23, 2018</w:t>
      </w:r>
      <w:r w:rsidR="00E3513B">
        <w:t xml:space="preserve">, </w:t>
      </w:r>
      <w:r w:rsidR="00F641C9">
        <w:t xml:space="preserve">Aqua Texas Inc. </w:t>
      </w:r>
      <w:r w:rsidR="00E3513B">
        <w:t>(</w:t>
      </w:r>
      <w:r w:rsidR="00F641C9">
        <w:t>Aqua Texas</w:t>
      </w:r>
      <w:r w:rsidR="00E3513B">
        <w:t xml:space="preserve">) filed an application to amend its </w:t>
      </w:r>
      <w:r w:rsidR="00F641C9">
        <w:t xml:space="preserve">sewer </w:t>
      </w:r>
      <w:r w:rsidR="00E3513B" w:rsidRPr="004A48CC">
        <w:rPr>
          <w:szCs w:val="24"/>
        </w:rPr>
        <w:t xml:space="preserve">Certificate of Convenience and Necessity (CCN) </w:t>
      </w:r>
      <w:r w:rsidR="00E3513B">
        <w:rPr>
          <w:szCs w:val="24"/>
        </w:rPr>
        <w:t xml:space="preserve">No. </w:t>
      </w:r>
      <w:r w:rsidR="00F641C9">
        <w:rPr>
          <w:szCs w:val="24"/>
        </w:rPr>
        <w:t>21065</w:t>
      </w:r>
      <w:r w:rsidR="00E3513B">
        <w:rPr>
          <w:szCs w:val="24"/>
        </w:rPr>
        <w:t xml:space="preserve"> in </w:t>
      </w:r>
      <w:r w:rsidR="00F641C9">
        <w:rPr>
          <w:szCs w:val="24"/>
        </w:rPr>
        <w:t xml:space="preserve">Fort Bend </w:t>
      </w:r>
      <w:r w:rsidR="00E3513B">
        <w:rPr>
          <w:szCs w:val="24"/>
        </w:rPr>
        <w:t>County.</w:t>
      </w:r>
      <w:r w:rsidR="00F641C9">
        <w:rPr>
          <w:szCs w:val="24"/>
        </w:rPr>
        <w:t xml:space="preserve">  The total area being requested includes approximately 66 acres and no current customers.</w:t>
      </w:r>
    </w:p>
    <w:p w14:paraId="09722FAE" w14:textId="77777777" w:rsidR="007C0104" w:rsidRDefault="007C0104" w:rsidP="00610159">
      <w:pPr>
        <w:spacing w:line="360" w:lineRule="auto"/>
        <w:ind w:firstLine="720"/>
      </w:pPr>
      <w:r>
        <w:t xml:space="preserve">On </w:t>
      </w:r>
      <w:r w:rsidR="00BE267D">
        <w:t>September 7</w:t>
      </w:r>
      <w:r>
        <w:t>, 201</w:t>
      </w:r>
      <w:r w:rsidR="00F641C9">
        <w:t>8</w:t>
      </w:r>
      <w:r>
        <w:t xml:space="preserve">, Order No. </w:t>
      </w:r>
      <w:r w:rsidR="00BE267D">
        <w:t>4</w:t>
      </w:r>
      <w:r>
        <w:t xml:space="preserve"> was issued, establishing a deadline of </w:t>
      </w:r>
      <w:r w:rsidR="00BE267D">
        <w:t>September 21</w:t>
      </w:r>
      <w:r w:rsidR="006D6145">
        <w:t>,</w:t>
      </w:r>
      <w:r w:rsidR="00E3513B">
        <w:t xml:space="preserve"> 2018</w:t>
      </w:r>
      <w:r>
        <w:t xml:space="preserve"> for Staff to file </w:t>
      </w:r>
      <w:r w:rsidR="00BE267D">
        <w:t>its final recommendation</w:t>
      </w:r>
      <w:r>
        <w:t xml:space="preserve">.  This pleading is therefore timely filed. </w:t>
      </w:r>
    </w:p>
    <w:p w14:paraId="7C9BD736" w14:textId="77777777" w:rsidR="007C0104" w:rsidRDefault="00BE267D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FINAL RECOMMENDATION</w:t>
      </w:r>
      <w:r w:rsidR="007C0104">
        <w:rPr>
          <w:b/>
        </w:rPr>
        <w:t xml:space="preserve"> </w:t>
      </w:r>
    </w:p>
    <w:p w14:paraId="019C2AE2" w14:textId="77777777" w:rsidR="003E6317" w:rsidRDefault="003E6317" w:rsidP="003E6317">
      <w:pPr>
        <w:spacing w:line="360" w:lineRule="auto"/>
        <w:ind w:firstLine="720"/>
      </w:pPr>
      <w:r>
        <w:t xml:space="preserve">As detailed in the attached memorandum from </w:t>
      </w:r>
      <w:r w:rsidR="00F641C9">
        <w:t>Jolie Mathis</w:t>
      </w:r>
      <w:r>
        <w:t xml:space="preserve"> in the Commission’s Water Utility Regulation Division, Staff </w:t>
      </w:r>
      <w:r w:rsidR="00BE267D">
        <w:t xml:space="preserve">recommends the commission approve the application, </w:t>
      </w:r>
      <w:r w:rsidR="00BE267D" w:rsidRPr="004048C0">
        <w:rPr>
          <w:rFonts w:eastAsia="Calibri"/>
        </w:rPr>
        <w:t>issue an order and provide the attached map</w:t>
      </w:r>
      <w:r w:rsidR="00BE267D">
        <w:rPr>
          <w:rFonts w:eastAsia="Calibri"/>
        </w:rPr>
        <w:t>, tariff</w:t>
      </w:r>
      <w:r w:rsidR="00BE267D" w:rsidRPr="004048C0">
        <w:rPr>
          <w:rFonts w:eastAsia="Calibri"/>
        </w:rPr>
        <w:t xml:space="preserve"> and certificate to </w:t>
      </w:r>
      <w:r w:rsidR="00BE267D" w:rsidRPr="00176DC5">
        <w:t>Aqua Texas, Inc</w:t>
      </w:r>
      <w:r w:rsidR="00BE267D" w:rsidRPr="00176DC5">
        <w:rPr>
          <w:rFonts w:eastAsia="Calibri"/>
        </w:rPr>
        <w:t xml:space="preserve">. </w:t>
      </w:r>
      <w:r w:rsidR="00BE267D" w:rsidRPr="004048C0">
        <w:rPr>
          <w:rFonts w:eastAsia="Calibri"/>
        </w:rPr>
        <w:t xml:space="preserve">Staff further recommends that the Applicant </w:t>
      </w:r>
      <w:r w:rsidR="00BE267D" w:rsidRPr="004048C0">
        <w:t xml:space="preserve">file certified copies of the CCN maps along with a written description of the CCN service area in the county clerk’s office pursuant to </w:t>
      </w:r>
      <w:r w:rsidR="00BE267D">
        <w:t>Texas Water Code Ann.</w:t>
      </w:r>
      <w:r w:rsidR="00BE267D" w:rsidRPr="004048C0">
        <w:t xml:space="preserve"> §§ 13.257 (r)-(s)</w:t>
      </w:r>
      <w:r w:rsidR="00BE267D">
        <w:t xml:space="preserve"> (West 2016).</w:t>
      </w:r>
    </w:p>
    <w:p w14:paraId="5F25C1BE" w14:textId="77777777" w:rsidR="003E6317" w:rsidRPr="009F6B8A" w:rsidRDefault="00BE267D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lastRenderedPageBreak/>
        <w:t>AMENDED SCHEDULE</w:t>
      </w:r>
    </w:p>
    <w:p w14:paraId="46868538" w14:textId="77777777" w:rsidR="00F641C9" w:rsidRDefault="00BE267D" w:rsidP="00BE267D">
      <w:pPr>
        <w:spacing w:line="360" w:lineRule="auto"/>
        <w:ind w:firstLine="720"/>
      </w:pPr>
      <w:r>
        <w:t>After consulting with counsel for Aqua Texas, Staff requests the deadline for the parties to submit a joint proposed order be moved to September 21, 2018.</w:t>
      </w:r>
    </w:p>
    <w:p w14:paraId="31B18990" w14:textId="77777777" w:rsidR="00BE267D" w:rsidRDefault="00BE267D" w:rsidP="00BE267D">
      <w:pPr>
        <w:spacing w:line="360" w:lineRule="auto"/>
        <w:ind w:firstLine="720"/>
      </w:pPr>
    </w:p>
    <w:p w14:paraId="02F73973" w14:textId="77777777" w:rsidR="003E6317" w:rsidRDefault="003E6317" w:rsidP="00F641C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6163A5FA" w14:textId="77777777" w:rsidR="003E6317" w:rsidRPr="009A786C" w:rsidRDefault="00BE267D" w:rsidP="003E6317">
      <w:pPr>
        <w:spacing w:line="360" w:lineRule="auto"/>
        <w:ind w:firstLine="720"/>
      </w:pPr>
      <w:r>
        <w:t>Staff requests the entry of an order consistent with the above recommendations</w:t>
      </w:r>
      <w:r w:rsidR="003E6317">
        <w:t xml:space="preserve">. </w:t>
      </w:r>
    </w:p>
    <w:p w14:paraId="46E34050" w14:textId="77777777" w:rsidR="003744AE" w:rsidRDefault="003744AE" w:rsidP="00E3513B">
      <w:pPr>
        <w:jc w:val="center"/>
        <w:rPr>
          <w:bCs/>
          <w:szCs w:val="24"/>
        </w:rPr>
      </w:pPr>
    </w:p>
    <w:p w14:paraId="17271B66" w14:textId="77777777" w:rsidR="00E3513B" w:rsidRDefault="00E3513B" w:rsidP="00E3513B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BE267D">
        <w:rPr>
          <w:bCs/>
          <w:noProof/>
          <w:szCs w:val="24"/>
        </w:rPr>
        <w:t>September 10, 2018</w:t>
      </w:r>
      <w:r>
        <w:rPr>
          <w:bCs/>
          <w:szCs w:val="24"/>
        </w:rPr>
        <w:fldChar w:fldCharType="end"/>
      </w:r>
    </w:p>
    <w:p w14:paraId="5252E5D4" w14:textId="77777777" w:rsidR="00E3513B" w:rsidRPr="00DF0F91" w:rsidRDefault="00E3513B" w:rsidP="00E3513B">
      <w:pPr>
        <w:spacing w:line="360" w:lineRule="auto"/>
        <w:jc w:val="left"/>
        <w:rPr>
          <w:bCs/>
          <w:szCs w:val="24"/>
        </w:rPr>
      </w:pPr>
    </w:p>
    <w:p w14:paraId="5147E4AF" w14:textId="77777777" w:rsidR="002A360E" w:rsidRDefault="002A360E" w:rsidP="00E3513B">
      <w:pPr>
        <w:pStyle w:val="Normaldouble"/>
        <w:ind w:left="4320"/>
      </w:pPr>
      <w:r>
        <w:t>Respectfully Submitted,</w:t>
      </w:r>
    </w:p>
    <w:p w14:paraId="4E1CF247" w14:textId="77777777" w:rsidR="00FB7C03" w:rsidRPr="00F95914" w:rsidRDefault="00FB7C03" w:rsidP="00E3513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7876C6D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31577B3F" w14:textId="77777777" w:rsidR="00F641C9" w:rsidRPr="008752AD" w:rsidRDefault="00F641C9" w:rsidP="00F641C9">
      <w:pPr>
        <w:ind w:left="3600" w:firstLine="720"/>
      </w:pPr>
      <w:r w:rsidRPr="008752AD">
        <w:t>Margaret Uhlig Pemberton</w:t>
      </w:r>
    </w:p>
    <w:p w14:paraId="041FFE13" w14:textId="77777777" w:rsidR="00F641C9" w:rsidRPr="008752AD" w:rsidRDefault="00F641C9" w:rsidP="00F641C9">
      <w:pPr>
        <w:jc w:val="left"/>
      </w:pPr>
      <w:r w:rsidRPr="008752AD">
        <w:tab/>
      </w:r>
      <w:r w:rsidRPr="008752AD">
        <w:tab/>
      </w:r>
      <w:r w:rsidRPr="008752AD">
        <w:tab/>
      </w:r>
      <w:r w:rsidRPr="008752AD">
        <w:tab/>
      </w:r>
      <w:r w:rsidRPr="008752AD">
        <w:tab/>
      </w:r>
      <w:r w:rsidRPr="008752AD">
        <w:tab/>
        <w:t xml:space="preserve">Division Director </w:t>
      </w:r>
    </w:p>
    <w:p w14:paraId="5A62DEBD" w14:textId="77777777" w:rsidR="00F641C9" w:rsidRDefault="00F641C9" w:rsidP="00F641C9">
      <w:pPr>
        <w:keepNext/>
        <w:ind w:left="4320"/>
        <w:rPr>
          <w:szCs w:val="24"/>
        </w:rPr>
      </w:pPr>
    </w:p>
    <w:p w14:paraId="1E07EF93" w14:textId="77777777" w:rsidR="00F641C9" w:rsidRPr="001F2D19" w:rsidRDefault="00BE267D" w:rsidP="00F641C9">
      <w:pPr>
        <w:keepNext/>
        <w:ind w:left="4320"/>
        <w:rPr>
          <w:szCs w:val="24"/>
        </w:rPr>
      </w:pPr>
      <w:r>
        <w:rPr>
          <w:szCs w:val="24"/>
        </w:rPr>
        <w:t>Karen S. Hubbard</w:t>
      </w:r>
      <w:bookmarkStart w:id="0" w:name="_GoBack"/>
      <w:bookmarkEnd w:id="0"/>
    </w:p>
    <w:p w14:paraId="317E97FF" w14:textId="77777777" w:rsidR="00F641C9" w:rsidRPr="001F2D19" w:rsidRDefault="00F641C9" w:rsidP="00F641C9">
      <w:pPr>
        <w:keepNext/>
        <w:ind w:left="4320"/>
        <w:rPr>
          <w:szCs w:val="24"/>
        </w:rPr>
      </w:pPr>
      <w:r w:rsidRPr="001F2D19">
        <w:rPr>
          <w:szCs w:val="24"/>
        </w:rPr>
        <w:t>Managing Attorney</w:t>
      </w:r>
    </w:p>
    <w:p w14:paraId="6099D0F3" w14:textId="77777777" w:rsidR="00F641C9" w:rsidRPr="001F2D19" w:rsidRDefault="00F641C9" w:rsidP="00F641C9">
      <w:pPr>
        <w:keepNext/>
        <w:ind w:left="4320"/>
        <w:rPr>
          <w:szCs w:val="24"/>
        </w:rPr>
      </w:pPr>
    </w:p>
    <w:p w14:paraId="07F1E6C7" w14:textId="77777777" w:rsidR="00F641C9" w:rsidRDefault="00F641C9" w:rsidP="00F641C9">
      <w:pPr>
        <w:keepNext/>
        <w:ind w:left="4320"/>
      </w:pPr>
    </w:p>
    <w:p w14:paraId="662F145E" w14:textId="77777777" w:rsidR="00F641C9" w:rsidRDefault="00F641C9" w:rsidP="00F641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72D3D34" w14:textId="77777777" w:rsidR="00F641C9" w:rsidRDefault="00F641C9" w:rsidP="00F641C9">
      <w:pPr>
        <w:pStyle w:val="Normaldouble"/>
        <w:spacing w:line="240" w:lineRule="auto"/>
        <w:ind w:left="4320"/>
      </w:pPr>
      <w:r>
        <w:t>Landon J. Lill</w:t>
      </w:r>
    </w:p>
    <w:p w14:paraId="5D91D2AC" w14:textId="77777777" w:rsidR="00F641C9" w:rsidRDefault="00F641C9" w:rsidP="00F641C9">
      <w:pPr>
        <w:pStyle w:val="Normaldouble"/>
        <w:spacing w:line="240" w:lineRule="auto"/>
        <w:ind w:left="4320"/>
      </w:pPr>
      <w:r>
        <w:t>State Bar No. 24092700</w:t>
      </w:r>
    </w:p>
    <w:p w14:paraId="3E4C0812" w14:textId="77777777" w:rsidR="00F641C9" w:rsidRDefault="00F641C9" w:rsidP="00F641C9">
      <w:pPr>
        <w:pStyle w:val="Normaldouble"/>
        <w:spacing w:line="240" w:lineRule="auto"/>
        <w:ind w:left="4320"/>
      </w:pPr>
      <w:r>
        <w:t>1701 N. Congress Avenue</w:t>
      </w:r>
    </w:p>
    <w:p w14:paraId="05DE707C" w14:textId="77777777" w:rsidR="00F641C9" w:rsidRDefault="00F641C9" w:rsidP="00F641C9">
      <w:pPr>
        <w:pStyle w:val="Normaldouble"/>
        <w:spacing w:line="240" w:lineRule="auto"/>
        <w:ind w:left="4320"/>
      </w:pPr>
      <w:r>
        <w:t>P.O. Box 13326</w:t>
      </w:r>
    </w:p>
    <w:p w14:paraId="418E05A3" w14:textId="77777777" w:rsidR="00F641C9" w:rsidRDefault="00F641C9" w:rsidP="00F641C9">
      <w:pPr>
        <w:pStyle w:val="Normaldouble"/>
        <w:spacing w:line="240" w:lineRule="auto"/>
        <w:ind w:left="4320"/>
      </w:pPr>
      <w:r>
        <w:t>Austin, Texas 78711-3326</w:t>
      </w:r>
    </w:p>
    <w:p w14:paraId="007B07B9" w14:textId="77777777" w:rsidR="00F641C9" w:rsidRDefault="00F641C9" w:rsidP="00F641C9">
      <w:pPr>
        <w:pStyle w:val="Normaldouble"/>
        <w:spacing w:line="240" w:lineRule="auto"/>
        <w:ind w:left="4320"/>
      </w:pPr>
      <w:r>
        <w:t>(512) 936-7228</w:t>
      </w:r>
    </w:p>
    <w:p w14:paraId="0AE3FEF4" w14:textId="77777777" w:rsidR="00F641C9" w:rsidRDefault="00F641C9" w:rsidP="00F641C9">
      <w:pPr>
        <w:pStyle w:val="Normaldouble"/>
        <w:spacing w:line="240" w:lineRule="auto"/>
        <w:ind w:left="4320"/>
      </w:pPr>
      <w:r>
        <w:t>(512) 936-7268 (facsimile)</w:t>
      </w:r>
    </w:p>
    <w:p w14:paraId="67B899B3" w14:textId="77777777" w:rsidR="00F641C9" w:rsidRDefault="00F641C9" w:rsidP="00F641C9">
      <w:pPr>
        <w:pStyle w:val="Normaldouble"/>
        <w:spacing w:line="240" w:lineRule="auto"/>
        <w:ind w:left="4320"/>
      </w:pPr>
      <w:r>
        <w:t>Landon.Lill@puc.texas.gov</w:t>
      </w:r>
    </w:p>
    <w:p w14:paraId="2FED632C" w14:textId="77777777" w:rsidR="00027DE6" w:rsidRDefault="00027DE6">
      <w:pPr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14:paraId="410269CC" w14:textId="77777777" w:rsidR="00F641C9" w:rsidRPr="00E57EBE" w:rsidRDefault="00F641C9" w:rsidP="00F64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</w:t>
      </w:r>
      <w:r w:rsidRPr="00E57EBE">
        <w:rPr>
          <w:sz w:val="24"/>
          <w:szCs w:val="24"/>
        </w:rPr>
        <w:t xml:space="preserve"> NO. </w:t>
      </w:r>
      <w:r>
        <w:rPr>
          <w:sz w:val="24"/>
          <w:szCs w:val="24"/>
        </w:rPr>
        <w:t>48200</w:t>
      </w:r>
    </w:p>
    <w:p w14:paraId="14A196A5" w14:textId="77777777" w:rsidR="00F641C9" w:rsidRPr="00AC3129" w:rsidRDefault="00F641C9" w:rsidP="00F641C9">
      <w:pPr>
        <w:keepNext/>
        <w:jc w:val="center"/>
        <w:rPr>
          <w:b/>
          <w:szCs w:val="24"/>
        </w:rPr>
      </w:pPr>
    </w:p>
    <w:p w14:paraId="161D0220" w14:textId="77777777" w:rsidR="00F641C9" w:rsidRPr="00AC3129" w:rsidRDefault="00F641C9" w:rsidP="00F641C9">
      <w:pPr>
        <w:keepNext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71E7325B" w14:textId="77777777" w:rsidR="00F641C9" w:rsidRPr="00AC3129" w:rsidRDefault="00F641C9" w:rsidP="00F641C9">
      <w:pPr>
        <w:keepNext/>
        <w:spacing w:line="360" w:lineRule="auto"/>
        <w:ind w:firstLine="720"/>
        <w:rPr>
          <w:szCs w:val="24"/>
        </w:rPr>
      </w:pPr>
      <w:r w:rsidRPr="00AC3129">
        <w:rPr>
          <w:szCs w:val="24"/>
        </w:rPr>
        <w:t xml:space="preserve">I certify that a copy of this document will be served on all parties of record on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BE267D">
        <w:rPr>
          <w:noProof/>
          <w:szCs w:val="24"/>
        </w:rPr>
        <w:t>September 10, 2018</w:t>
      </w:r>
      <w:r w:rsidRPr="00FA2D56">
        <w:rPr>
          <w:szCs w:val="24"/>
        </w:rPr>
        <w:fldChar w:fldCharType="end"/>
      </w:r>
      <w:r>
        <w:rPr>
          <w:szCs w:val="24"/>
        </w:rPr>
        <w:t xml:space="preserve"> </w:t>
      </w:r>
      <w:r w:rsidRPr="00AC3129">
        <w:rPr>
          <w:szCs w:val="24"/>
        </w:rPr>
        <w:t>in accordance with 16 TAC § 22.74.</w:t>
      </w:r>
    </w:p>
    <w:p w14:paraId="4D83B7C2" w14:textId="77777777" w:rsidR="00F641C9" w:rsidRPr="00AC3129" w:rsidRDefault="00F641C9" w:rsidP="00F641C9">
      <w:pPr>
        <w:keepNext/>
        <w:spacing w:line="360" w:lineRule="auto"/>
        <w:ind w:firstLine="720"/>
        <w:rPr>
          <w:szCs w:val="24"/>
        </w:rPr>
      </w:pPr>
    </w:p>
    <w:p w14:paraId="512D5A21" w14:textId="77777777" w:rsidR="00F641C9" w:rsidRPr="00562F7C" w:rsidRDefault="00F641C9" w:rsidP="00F641C9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</w:t>
      </w:r>
    </w:p>
    <w:p w14:paraId="53E776DC" w14:textId="77777777" w:rsidR="0038776A" w:rsidRPr="006D6145" w:rsidRDefault="00F641C9" w:rsidP="00F641C9">
      <w:pPr>
        <w:pStyle w:val="Normaldouble"/>
        <w:spacing w:line="240" w:lineRule="auto"/>
        <w:ind w:left="4320"/>
      </w:pPr>
      <w:r>
        <w:t>Landon J. Lill</w:t>
      </w:r>
    </w:p>
    <w:sectPr w:rsidR="0038776A" w:rsidRPr="006D6145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4BAB6" w14:textId="77777777" w:rsidR="009E29B4" w:rsidRDefault="009E29B4">
      <w:r>
        <w:separator/>
      </w:r>
    </w:p>
  </w:endnote>
  <w:endnote w:type="continuationSeparator" w:id="0">
    <w:p w14:paraId="036B500C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D486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9EFB1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DE61E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7D">
      <w:rPr>
        <w:rStyle w:val="PageNumber"/>
        <w:noProof/>
      </w:rPr>
      <w:t>3</w:t>
    </w:r>
    <w:r>
      <w:rPr>
        <w:rStyle w:val="PageNumber"/>
      </w:rPr>
      <w:fldChar w:fldCharType="end"/>
    </w:r>
  </w:p>
  <w:p w14:paraId="1011F2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B829EA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A06B6" w14:textId="77777777" w:rsidR="009E29B4" w:rsidRDefault="009E29B4">
      <w:r>
        <w:separator/>
      </w:r>
    </w:p>
  </w:footnote>
  <w:footnote w:type="continuationSeparator" w:id="0">
    <w:p w14:paraId="76C97533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13"/>
  </w:num>
  <w:num w:numId="13">
    <w:abstractNumId w:val="2"/>
  </w:num>
  <w:num w:numId="14">
    <w:abstractNumId w:val="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27DE6"/>
    <w:rsid w:val="00045794"/>
    <w:rsid w:val="00050EC3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317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6145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267D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124"/>
    <w:rsid w:val="00D01DC2"/>
    <w:rsid w:val="00D03766"/>
    <w:rsid w:val="00D06F6E"/>
    <w:rsid w:val="00D11758"/>
    <w:rsid w:val="00D12BA5"/>
    <w:rsid w:val="00D207FC"/>
    <w:rsid w:val="00D2238A"/>
    <w:rsid w:val="00D32DFB"/>
    <w:rsid w:val="00D33BD9"/>
    <w:rsid w:val="00D35DEF"/>
    <w:rsid w:val="00D36202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E28"/>
    <w:rsid w:val="00DE5974"/>
    <w:rsid w:val="00DF0679"/>
    <w:rsid w:val="00DF541D"/>
    <w:rsid w:val="00DF60AA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1EC7"/>
    <w:rsid w:val="00E87ACF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41C9"/>
    <w:rsid w:val="00F6501E"/>
    <w:rsid w:val="00F70835"/>
    <w:rsid w:val="00F70B3E"/>
    <w:rsid w:val="00F7288B"/>
    <w:rsid w:val="00F7616A"/>
    <w:rsid w:val="00F8061A"/>
    <w:rsid w:val="00F83A1D"/>
    <w:rsid w:val="00F87258"/>
    <w:rsid w:val="00F9178E"/>
    <w:rsid w:val="00F94F2F"/>
    <w:rsid w:val="00FA1E35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18F17C2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2095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Lill, Landon</cp:lastModifiedBy>
  <cp:revision>2</cp:revision>
  <cp:lastPrinted>2018-09-10T20:09:00Z</cp:lastPrinted>
  <dcterms:created xsi:type="dcterms:W3CDTF">2018-09-10T20:09:00Z</dcterms:created>
  <dcterms:modified xsi:type="dcterms:W3CDTF">2018-09-10T20:09:00Z</dcterms:modified>
</cp:coreProperties>
</file>